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56EC" w14:textId="2E01B79D" w:rsidR="006274C8" w:rsidRDefault="00B2710F" w:rsidP="009B1DE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23957">
        <w:rPr>
          <w:noProof/>
          <w:color w:val="C0504D" w:themeColor="accent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13C88" wp14:editId="2FE3C932">
                <wp:simplePos x="0" y="0"/>
                <wp:positionH relativeFrom="column">
                  <wp:posOffset>2867025</wp:posOffset>
                </wp:positionH>
                <wp:positionV relativeFrom="paragraph">
                  <wp:posOffset>-142875</wp:posOffset>
                </wp:positionV>
                <wp:extent cx="3886200" cy="1066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DDB17" w14:textId="77777777" w:rsidR="00B2710F" w:rsidRPr="006274C8" w:rsidRDefault="00B2710F" w:rsidP="00B2710F">
                            <w:r w:rsidRPr="006274C8">
                              <w:rPr>
                                <w:rFonts w:ascii="Arial" w:hAnsi="Arial" w:cs="Arial"/>
                                <w:color w:val="C00000"/>
                                <w:sz w:val="36"/>
                                <w:szCs w:val="36"/>
                              </w:rPr>
                              <w:t>Students with Disabilities Transport Program: Individual Student Travel Plan</w:t>
                            </w:r>
                          </w:p>
                          <w:p w14:paraId="695484FC" w14:textId="7BBB064E" w:rsidR="00B2710F" w:rsidRPr="004A5960" w:rsidRDefault="00B2710F" w:rsidP="00B271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13C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.75pt;margin-top:-11.25pt;width:306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" filled="f" stroked="f">
                <v:textbox>
                  <w:txbxContent>
                    <w:p w14:paraId="50EDDB17" w14:textId="77777777" w:rsidR="00B2710F" w:rsidRPr="006274C8" w:rsidRDefault="00B2710F" w:rsidP="00B2710F">
                      <w:r w:rsidRPr="006274C8">
                        <w:rPr>
                          <w:rFonts w:ascii="Arial" w:hAnsi="Arial" w:cs="Arial"/>
                          <w:color w:val="C00000"/>
                          <w:sz w:val="36"/>
                          <w:szCs w:val="36"/>
                        </w:rPr>
                        <w:t>Students with Disabilities Transport Program: Individual Student Travel Plan</w:t>
                      </w:r>
                    </w:p>
                    <w:p w14:paraId="695484FC" w14:textId="7BBB064E" w:rsidR="00B2710F" w:rsidRPr="004A5960" w:rsidRDefault="00B2710F" w:rsidP="00B271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74C8" w:rsidRPr="00E23957">
        <w:rPr>
          <w:noProof/>
          <w:color w:val="C0504D" w:themeColor="accent2"/>
          <w:lang w:eastAsia="en-AU"/>
        </w:rPr>
        <w:drawing>
          <wp:inline distT="0" distB="0" distL="0" distR="0" wp14:anchorId="224A6708" wp14:editId="31A90FC4">
            <wp:extent cx="2051536" cy="53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DET) Insignia Blue Left Aligne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53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DC1CD" w14:textId="77777777" w:rsidR="00923CE3" w:rsidRDefault="00923CE3" w:rsidP="009B1DE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6309F0D" w14:textId="77777777" w:rsidR="00923CE3" w:rsidRDefault="00923CE3" w:rsidP="009B1DE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2529DCC" w14:textId="77777777" w:rsidR="00923CE3" w:rsidRDefault="00923CE3" w:rsidP="009B1DE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456"/>
      </w:tblGrid>
      <w:tr w:rsidR="00923CE3" w14:paraId="19AF2DE7" w14:textId="77777777" w:rsidTr="00923CE3">
        <w:trPr>
          <w:trHeight w:val="851"/>
        </w:trPr>
        <w:tc>
          <w:tcPr>
            <w:tcW w:w="10598" w:type="dxa"/>
            <w:shd w:val="clear" w:color="auto" w:fill="F2DBDB" w:themeFill="accent2" w:themeFillTint="33"/>
            <w:vAlign w:val="center"/>
          </w:tcPr>
          <w:p w14:paraId="33BAA094" w14:textId="7EB15516" w:rsidR="00923CE3" w:rsidRDefault="00923CE3" w:rsidP="00923CE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23CE3">
              <w:rPr>
                <w:rFonts w:cs="Times New Roman"/>
                <w:sz w:val="18"/>
                <w:szCs w:val="18"/>
              </w:rPr>
              <w:t xml:space="preserve">This plan has been created to ensure the student named </w:t>
            </w:r>
            <w:r>
              <w:rPr>
                <w:rFonts w:cs="Times New Roman"/>
                <w:sz w:val="18"/>
                <w:szCs w:val="18"/>
              </w:rPr>
              <w:t>below follows the transport</w:t>
            </w:r>
            <w:r w:rsidRPr="00923CE3">
              <w:rPr>
                <w:rFonts w:cs="Times New Roman"/>
                <w:sz w:val="18"/>
                <w:szCs w:val="18"/>
              </w:rPr>
              <w:t xml:space="preserve"> safety requirements as outlined in in the Students with Disabilities Transport Program Policy and Procedures document.  The student’s travel plan must be developed in consultation</w:t>
            </w:r>
            <w:r>
              <w:rPr>
                <w:rFonts w:cs="Times New Roman"/>
                <w:sz w:val="18"/>
                <w:szCs w:val="18"/>
              </w:rPr>
              <w:t xml:space="preserve"> with their parents/guardians. </w:t>
            </w:r>
          </w:p>
        </w:tc>
      </w:tr>
    </w:tbl>
    <w:p w14:paraId="69E76D9B" w14:textId="77777777" w:rsidR="009B1DEC" w:rsidRDefault="009B1DEC" w:rsidP="009B1DEC">
      <w:pPr>
        <w:spacing w:after="0"/>
        <w:rPr>
          <w:rFonts w:cs="Times New Roman"/>
        </w:rPr>
      </w:pP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790"/>
        <w:gridCol w:w="3070"/>
        <w:gridCol w:w="1683"/>
        <w:gridCol w:w="1111"/>
        <w:gridCol w:w="566"/>
        <w:gridCol w:w="2236"/>
      </w:tblGrid>
      <w:tr w:rsidR="009B1DEC" w:rsidRPr="009C6BDC" w14:paraId="69E76DA0" w14:textId="77777777" w:rsidTr="00923CE3">
        <w:trPr>
          <w:trHeight w:val="387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14:paraId="69E76D9C" w14:textId="3D7E7AAE" w:rsidR="009B1DEC" w:rsidRPr="009C6BDC" w:rsidRDefault="009C6BD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Student Name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14:paraId="69E76D9D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sz w:val="18"/>
                <w:szCs w:val="18"/>
              </w:rPr>
              <w:instrText xml:space="preserve"> FORMTEXT </w:instrText>
            </w:r>
            <w:r w:rsidRPr="009C6BDC">
              <w:rPr>
                <w:sz w:val="18"/>
                <w:szCs w:val="18"/>
              </w:rPr>
            </w:r>
            <w:r w:rsidRPr="009C6BDC">
              <w:rPr>
                <w:sz w:val="18"/>
                <w:szCs w:val="18"/>
              </w:rPr>
              <w:fldChar w:fldCharType="separate"/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9E76D9E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Age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E76D9F" w14:textId="77777777" w:rsidR="009B1DEC" w:rsidRPr="009C6BDC" w:rsidRDefault="009B1DEC" w:rsidP="000E5CEE">
            <w:pPr>
              <w:rPr>
                <w:sz w:val="18"/>
                <w:szCs w:val="18"/>
              </w:rPr>
            </w:pPr>
            <w:r w:rsidRPr="009C6BD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sz w:val="18"/>
                <w:szCs w:val="18"/>
              </w:rPr>
              <w:instrText xml:space="preserve"> FORMTEXT </w:instrText>
            </w:r>
            <w:r w:rsidRPr="009C6BDC">
              <w:rPr>
                <w:sz w:val="18"/>
                <w:szCs w:val="18"/>
              </w:rPr>
            </w:r>
            <w:r w:rsidRPr="009C6BDC">
              <w:rPr>
                <w:sz w:val="18"/>
                <w:szCs w:val="18"/>
              </w:rPr>
              <w:fldChar w:fldCharType="separate"/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fldChar w:fldCharType="end"/>
            </w:r>
          </w:p>
        </w:tc>
      </w:tr>
      <w:tr w:rsidR="009B1DEC" w:rsidRPr="009C6BDC" w14:paraId="69E76DA5" w14:textId="77777777" w:rsidTr="00923CE3">
        <w:trPr>
          <w:trHeight w:val="421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14:paraId="69E76DA1" w14:textId="366798B8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School</w:t>
            </w:r>
            <w:r w:rsidR="009C6BDC" w:rsidRPr="009C6BDC">
              <w:rPr>
                <w:rFonts w:cs="Times New Roman"/>
                <w:sz w:val="18"/>
                <w:szCs w:val="18"/>
              </w:rPr>
              <w:t xml:space="preserve"> Name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E76DA2" w14:textId="77777777" w:rsidR="009B1DEC" w:rsidRPr="009C6BDC" w:rsidRDefault="009B1DEC" w:rsidP="000E5CEE">
            <w:pPr>
              <w:rPr>
                <w:sz w:val="18"/>
                <w:szCs w:val="18"/>
              </w:rPr>
            </w:pPr>
            <w:r w:rsidRPr="009C6BD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sz w:val="18"/>
                <w:szCs w:val="18"/>
              </w:rPr>
              <w:instrText xml:space="preserve"> FORMTEXT </w:instrText>
            </w:r>
            <w:r w:rsidRPr="009C6BDC">
              <w:rPr>
                <w:sz w:val="18"/>
                <w:szCs w:val="18"/>
              </w:rPr>
            </w:r>
            <w:r w:rsidRPr="009C6BDC">
              <w:rPr>
                <w:sz w:val="18"/>
                <w:szCs w:val="18"/>
              </w:rPr>
              <w:fldChar w:fldCharType="separate"/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14:paraId="69E76DA3" w14:textId="20CE7511" w:rsidR="009B1DEC" w:rsidRPr="009C6BDC" w:rsidRDefault="009C6BD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School C</w:t>
            </w:r>
            <w:r w:rsidR="009B1DEC" w:rsidRPr="009C6BDC">
              <w:rPr>
                <w:rFonts w:cs="Times New Roman"/>
                <w:sz w:val="18"/>
                <w:szCs w:val="18"/>
              </w:rPr>
              <w:t>ontact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9E76DA4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sz w:val="18"/>
                <w:szCs w:val="18"/>
              </w:rPr>
              <w:instrText xml:space="preserve"> FORMTEXT </w:instrText>
            </w:r>
            <w:r w:rsidRPr="009C6BDC">
              <w:rPr>
                <w:sz w:val="18"/>
                <w:szCs w:val="18"/>
              </w:rPr>
            </w:r>
            <w:r w:rsidRPr="009C6BDC">
              <w:rPr>
                <w:sz w:val="18"/>
                <w:szCs w:val="18"/>
              </w:rPr>
              <w:fldChar w:fldCharType="separate"/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fldChar w:fldCharType="end"/>
            </w:r>
          </w:p>
        </w:tc>
      </w:tr>
      <w:tr w:rsidR="009B1DEC" w:rsidRPr="009C6BDC" w14:paraId="69E76DAA" w14:textId="77777777" w:rsidTr="00923CE3">
        <w:trPr>
          <w:trHeight w:val="399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14:paraId="69E76DA6" w14:textId="3417904B" w:rsidR="009B1DEC" w:rsidRPr="009C6BDC" w:rsidRDefault="009C6BD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O</w:t>
            </w:r>
            <w:r w:rsidR="009B1DEC" w:rsidRPr="009C6BDC">
              <w:rPr>
                <w:rFonts w:cs="Times New Roman"/>
                <w:sz w:val="18"/>
                <w:szCs w:val="18"/>
              </w:rPr>
              <w:t>perator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E76DA7" w14:textId="77777777" w:rsidR="009B1DEC" w:rsidRPr="009C6BDC" w:rsidRDefault="009B1DEC" w:rsidP="000E5CEE">
            <w:pPr>
              <w:rPr>
                <w:sz w:val="18"/>
                <w:szCs w:val="18"/>
              </w:rPr>
            </w:pPr>
            <w:r w:rsidRPr="009C6BD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sz w:val="18"/>
                <w:szCs w:val="18"/>
              </w:rPr>
              <w:instrText xml:space="preserve"> FORMTEXT </w:instrText>
            </w:r>
            <w:r w:rsidRPr="009C6BDC">
              <w:rPr>
                <w:sz w:val="18"/>
                <w:szCs w:val="18"/>
              </w:rPr>
            </w:r>
            <w:r w:rsidRPr="009C6BDC">
              <w:rPr>
                <w:sz w:val="18"/>
                <w:szCs w:val="18"/>
              </w:rPr>
              <w:fldChar w:fldCharType="separate"/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14:paraId="69E76DA8" w14:textId="121B7707" w:rsidR="009B1DEC" w:rsidRPr="009C6BDC" w:rsidRDefault="009C6BD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Route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9E76DA9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sz w:val="18"/>
                <w:szCs w:val="18"/>
              </w:rPr>
              <w:instrText xml:space="preserve"> FORMTEXT </w:instrText>
            </w:r>
            <w:r w:rsidRPr="009C6BDC">
              <w:rPr>
                <w:sz w:val="18"/>
                <w:szCs w:val="18"/>
              </w:rPr>
            </w:r>
            <w:r w:rsidRPr="009C6BDC">
              <w:rPr>
                <w:sz w:val="18"/>
                <w:szCs w:val="18"/>
              </w:rPr>
              <w:fldChar w:fldCharType="separate"/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fldChar w:fldCharType="end"/>
            </w:r>
            <w:r w:rsidRPr="009C6BD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sz w:val="18"/>
                <w:szCs w:val="18"/>
              </w:rPr>
              <w:instrText xml:space="preserve"> FORMTEXT </w:instrText>
            </w:r>
            <w:r w:rsidRPr="009C6BDC">
              <w:rPr>
                <w:sz w:val="18"/>
                <w:szCs w:val="18"/>
              </w:rPr>
            </w:r>
            <w:r w:rsidRPr="009C6BDC">
              <w:rPr>
                <w:sz w:val="18"/>
                <w:szCs w:val="18"/>
              </w:rPr>
              <w:fldChar w:fldCharType="separate"/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fldChar w:fldCharType="end"/>
            </w:r>
          </w:p>
        </w:tc>
      </w:tr>
    </w:tbl>
    <w:p w14:paraId="69E76DAB" w14:textId="77777777" w:rsidR="009B1DEC" w:rsidRPr="009C6BDC" w:rsidRDefault="009B1DEC" w:rsidP="009B1DEC">
      <w:pPr>
        <w:spacing w:after="0"/>
        <w:rPr>
          <w:rFonts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810"/>
        <w:gridCol w:w="877"/>
        <w:gridCol w:w="877"/>
        <w:gridCol w:w="876"/>
        <w:gridCol w:w="1016"/>
      </w:tblGrid>
      <w:tr w:rsidR="009C6BDC" w:rsidRPr="009C6BDC" w14:paraId="14F1081F" w14:textId="77777777" w:rsidTr="00923CE3">
        <w:trPr>
          <w:trHeight w:val="395"/>
        </w:trPr>
        <w:tc>
          <w:tcPr>
            <w:tcW w:w="6897" w:type="dxa"/>
            <w:shd w:val="clear" w:color="auto" w:fill="F2DBDB" w:themeFill="accent2" w:themeFillTint="33"/>
            <w:vAlign w:val="center"/>
          </w:tcPr>
          <w:p w14:paraId="55B5CA2B" w14:textId="2BCB854E" w:rsidR="009C6BDC" w:rsidRPr="009C6BDC" w:rsidRDefault="009C6BDC" w:rsidP="009C6BDC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 xml:space="preserve">Has a travel/risk assessment been made? </w:t>
            </w:r>
          </w:p>
        </w:tc>
        <w:tc>
          <w:tcPr>
            <w:tcW w:w="884" w:type="dxa"/>
            <w:shd w:val="clear" w:color="auto" w:fill="F2DBDB" w:themeFill="accent2" w:themeFillTint="33"/>
            <w:vAlign w:val="center"/>
          </w:tcPr>
          <w:p w14:paraId="285DE084" w14:textId="59F4E616" w:rsidR="009C6BDC" w:rsidRPr="009C6BDC" w:rsidRDefault="009C6BDC" w:rsidP="009C6B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Yes</w:t>
            </w:r>
          </w:p>
        </w:tc>
        <w:tc>
          <w:tcPr>
            <w:tcW w:w="884" w:type="dxa"/>
            <w:shd w:val="clear" w:color="auto" w:fill="FFFFFF" w:themeFill="background1"/>
            <w:vAlign w:val="center"/>
          </w:tcPr>
          <w:p w14:paraId="347ADD61" w14:textId="697EDB27" w:rsidR="009C6BDC" w:rsidRPr="009C6BDC" w:rsidRDefault="009C6BDC" w:rsidP="009C6B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C6BDC">
              <w:rPr>
                <w:spacing w:val="-4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6BDC">
              <w:rPr>
                <w:spacing w:val="-4"/>
                <w:sz w:val="18"/>
                <w:szCs w:val="18"/>
              </w:rPr>
              <w:instrText xml:space="preserve"> FORMCHECKBOX </w:instrText>
            </w:r>
            <w:r w:rsidR="00FF671B">
              <w:rPr>
                <w:spacing w:val="-4"/>
                <w:sz w:val="18"/>
                <w:szCs w:val="18"/>
              </w:rPr>
            </w:r>
            <w:r w:rsidR="00FF671B">
              <w:rPr>
                <w:spacing w:val="-4"/>
                <w:sz w:val="18"/>
                <w:szCs w:val="18"/>
              </w:rPr>
              <w:fldChar w:fldCharType="separate"/>
            </w:r>
            <w:r w:rsidRPr="009C6BDC">
              <w:rPr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884" w:type="dxa"/>
            <w:shd w:val="clear" w:color="auto" w:fill="F2DBDB" w:themeFill="accent2" w:themeFillTint="33"/>
            <w:vAlign w:val="center"/>
          </w:tcPr>
          <w:p w14:paraId="688B9945" w14:textId="23745AAC" w:rsidR="009C6BDC" w:rsidRPr="009C6BDC" w:rsidRDefault="009C6BDC" w:rsidP="009C6B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No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328E376C" w14:textId="41C73613" w:rsidR="009C6BDC" w:rsidRPr="009C6BDC" w:rsidRDefault="009C6BDC" w:rsidP="009C6B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C6BDC">
              <w:rPr>
                <w:spacing w:val="-4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6BDC">
              <w:rPr>
                <w:spacing w:val="-4"/>
                <w:sz w:val="18"/>
                <w:szCs w:val="18"/>
              </w:rPr>
              <w:instrText xml:space="preserve"> FORMCHECKBOX </w:instrText>
            </w:r>
            <w:r w:rsidR="00FF671B">
              <w:rPr>
                <w:spacing w:val="-4"/>
                <w:sz w:val="18"/>
                <w:szCs w:val="18"/>
              </w:rPr>
            </w:r>
            <w:r w:rsidR="00FF671B">
              <w:rPr>
                <w:spacing w:val="-4"/>
                <w:sz w:val="18"/>
                <w:szCs w:val="18"/>
              </w:rPr>
              <w:fldChar w:fldCharType="separate"/>
            </w:r>
            <w:r w:rsidRPr="009C6BDC">
              <w:rPr>
                <w:spacing w:val="-4"/>
                <w:sz w:val="18"/>
                <w:szCs w:val="18"/>
              </w:rPr>
              <w:fldChar w:fldCharType="end"/>
            </w:r>
          </w:p>
        </w:tc>
      </w:tr>
      <w:tr w:rsidR="009C6BDC" w:rsidRPr="009C6BDC" w14:paraId="2AA7F3C7" w14:textId="77777777" w:rsidTr="00923CE3">
        <w:trPr>
          <w:trHeight w:val="395"/>
        </w:trPr>
        <w:tc>
          <w:tcPr>
            <w:tcW w:w="6897" w:type="dxa"/>
            <w:shd w:val="clear" w:color="auto" w:fill="F2DBDB" w:themeFill="accent2" w:themeFillTint="33"/>
            <w:vAlign w:val="center"/>
          </w:tcPr>
          <w:p w14:paraId="49E8AFDC" w14:textId="348AC1E5" w:rsidR="009C6BDC" w:rsidRPr="009C6BDC" w:rsidRDefault="009C6BDC" w:rsidP="009C6BDC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Is the student suitable to travel?</w:t>
            </w:r>
          </w:p>
        </w:tc>
        <w:tc>
          <w:tcPr>
            <w:tcW w:w="884" w:type="dxa"/>
            <w:shd w:val="clear" w:color="auto" w:fill="F2DBDB" w:themeFill="accent2" w:themeFillTint="33"/>
            <w:vAlign w:val="center"/>
          </w:tcPr>
          <w:p w14:paraId="0652AF6F" w14:textId="232BC584" w:rsidR="009C6BDC" w:rsidRPr="009C6BDC" w:rsidRDefault="009C6BDC" w:rsidP="009C6B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Yes</w:t>
            </w:r>
          </w:p>
        </w:tc>
        <w:tc>
          <w:tcPr>
            <w:tcW w:w="884" w:type="dxa"/>
            <w:shd w:val="clear" w:color="auto" w:fill="FFFFFF" w:themeFill="background1"/>
            <w:vAlign w:val="center"/>
          </w:tcPr>
          <w:p w14:paraId="2D20EB59" w14:textId="6AD76165" w:rsidR="009C6BDC" w:rsidRPr="009C6BDC" w:rsidRDefault="009C6BDC" w:rsidP="009C6B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C6BDC">
              <w:rPr>
                <w:spacing w:val="-4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6BDC">
              <w:rPr>
                <w:spacing w:val="-4"/>
                <w:sz w:val="18"/>
                <w:szCs w:val="18"/>
              </w:rPr>
              <w:instrText xml:space="preserve"> FORMCHECKBOX </w:instrText>
            </w:r>
            <w:r w:rsidR="00FF671B">
              <w:rPr>
                <w:spacing w:val="-4"/>
                <w:sz w:val="18"/>
                <w:szCs w:val="18"/>
              </w:rPr>
            </w:r>
            <w:r w:rsidR="00FF671B">
              <w:rPr>
                <w:spacing w:val="-4"/>
                <w:sz w:val="18"/>
                <w:szCs w:val="18"/>
              </w:rPr>
              <w:fldChar w:fldCharType="separate"/>
            </w:r>
            <w:r w:rsidRPr="009C6BDC">
              <w:rPr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884" w:type="dxa"/>
            <w:shd w:val="clear" w:color="auto" w:fill="F2DBDB" w:themeFill="accent2" w:themeFillTint="33"/>
            <w:vAlign w:val="center"/>
          </w:tcPr>
          <w:p w14:paraId="62F18DBF" w14:textId="12725C95" w:rsidR="009C6BDC" w:rsidRPr="009C6BDC" w:rsidRDefault="009C6BDC" w:rsidP="009C6B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No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7EAF6AFA" w14:textId="48568643" w:rsidR="009C6BDC" w:rsidRPr="009C6BDC" w:rsidRDefault="009C6BDC" w:rsidP="009C6B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C6BDC">
              <w:rPr>
                <w:spacing w:val="-4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6BDC">
              <w:rPr>
                <w:spacing w:val="-4"/>
                <w:sz w:val="18"/>
                <w:szCs w:val="18"/>
              </w:rPr>
              <w:instrText xml:space="preserve"> FORMCHECKBOX </w:instrText>
            </w:r>
            <w:r w:rsidR="00FF671B">
              <w:rPr>
                <w:spacing w:val="-4"/>
                <w:sz w:val="18"/>
                <w:szCs w:val="18"/>
              </w:rPr>
            </w:r>
            <w:r w:rsidR="00FF671B">
              <w:rPr>
                <w:spacing w:val="-4"/>
                <w:sz w:val="18"/>
                <w:szCs w:val="18"/>
              </w:rPr>
              <w:fldChar w:fldCharType="separate"/>
            </w:r>
            <w:r w:rsidRPr="009C6BDC">
              <w:rPr>
                <w:spacing w:val="-4"/>
                <w:sz w:val="18"/>
                <w:szCs w:val="18"/>
              </w:rPr>
              <w:fldChar w:fldCharType="end"/>
            </w:r>
          </w:p>
        </w:tc>
      </w:tr>
      <w:tr w:rsidR="009C6BDC" w:rsidRPr="009C6BDC" w14:paraId="2D3571D0" w14:textId="77777777" w:rsidTr="00923CE3">
        <w:trPr>
          <w:trHeight w:val="395"/>
        </w:trPr>
        <w:tc>
          <w:tcPr>
            <w:tcW w:w="6897" w:type="dxa"/>
            <w:shd w:val="clear" w:color="auto" w:fill="F2DBDB" w:themeFill="accent2" w:themeFillTint="33"/>
            <w:vAlign w:val="center"/>
          </w:tcPr>
          <w:p w14:paraId="76AD74A5" w14:textId="77777777" w:rsidR="009C6BDC" w:rsidRPr="009C6BDC" w:rsidRDefault="009C6BDC" w:rsidP="002C2C23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Are there any additional assessments required to ensure safe transportation of the student?</w:t>
            </w:r>
          </w:p>
          <w:p w14:paraId="1F56855F" w14:textId="20662D8F" w:rsidR="009C6BDC" w:rsidRPr="009C6BDC" w:rsidRDefault="009C6BDC" w:rsidP="009C6BDC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 xml:space="preserve">(i.e. – challenging behaviours/ safety to self </w:t>
            </w:r>
            <w:r w:rsidR="00923CE3">
              <w:rPr>
                <w:rFonts w:cs="Times New Roman"/>
                <w:sz w:val="18"/>
                <w:szCs w:val="18"/>
              </w:rPr>
              <w:t>and others/ does the student</w:t>
            </w:r>
            <w:r w:rsidRPr="009C6BDC">
              <w:rPr>
                <w:rFonts w:cs="Times New Roman"/>
                <w:sz w:val="18"/>
                <w:szCs w:val="18"/>
              </w:rPr>
              <w:t xml:space="preserve"> require additional health professional assessment (Occupational Therapist) or prescribed therapeutic aids?</w:t>
            </w:r>
          </w:p>
        </w:tc>
        <w:tc>
          <w:tcPr>
            <w:tcW w:w="884" w:type="dxa"/>
            <w:shd w:val="clear" w:color="auto" w:fill="F2DBDB" w:themeFill="accent2" w:themeFillTint="33"/>
            <w:vAlign w:val="center"/>
          </w:tcPr>
          <w:p w14:paraId="690F809B" w14:textId="61452587" w:rsidR="009C6BDC" w:rsidRPr="009C6BDC" w:rsidRDefault="009C6BDC" w:rsidP="009C6B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Yes</w:t>
            </w:r>
          </w:p>
        </w:tc>
        <w:tc>
          <w:tcPr>
            <w:tcW w:w="884" w:type="dxa"/>
            <w:shd w:val="clear" w:color="auto" w:fill="FFFFFF" w:themeFill="background1"/>
            <w:vAlign w:val="center"/>
          </w:tcPr>
          <w:p w14:paraId="12C5AA7B" w14:textId="616BBC91" w:rsidR="009C6BDC" w:rsidRPr="009C6BDC" w:rsidRDefault="009C6BDC" w:rsidP="009C6B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C6BDC">
              <w:rPr>
                <w:spacing w:val="-4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6BDC">
              <w:rPr>
                <w:spacing w:val="-4"/>
                <w:sz w:val="18"/>
                <w:szCs w:val="18"/>
              </w:rPr>
              <w:instrText xml:space="preserve"> FORMCHECKBOX </w:instrText>
            </w:r>
            <w:r w:rsidR="00FF671B">
              <w:rPr>
                <w:spacing w:val="-4"/>
                <w:sz w:val="18"/>
                <w:szCs w:val="18"/>
              </w:rPr>
            </w:r>
            <w:r w:rsidR="00FF671B">
              <w:rPr>
                <w:spacing w:val="-4"/>
                <w:sz w:val="18"/>
                <w:szCs w:val="18"/>
              </w:rPr>
              <w:fldChar w:fldCharType="separate"/>
            </w:r>
            <w:r w:rsidRPr="009C6BDC">
              <w:rPr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884" w:type="dxa"/>
            <w:shd w:val="clear" w:color="auto" w:fill="F2DBDB" w:themeFill="accent2" w:themeFillTint="33"/>
            <w:vAlign w:val="center"/>
          </w:tcPr>
          <w:p w14:paraId="4429E0F0" w14:textId="023945B8" w:rsidR="009C6BDC" w:rsidRPr="009C6BDC" w:rsidRDefault="009C6BDC" w:rsidP="009C6B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No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55475930" w14:textId="17C7EEB6" w:rsidR="009C6BDC" w:rsidRPr="009C6BDC" w:rsidRDefault="009C6BDC" w:rsidP="009C6B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C6BDC">
              <w:rPr>
                <w:spacing w:val="-4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6BDC">
              <w:rPr>
                <w:spacing w:val="-4"/>
                <w:sz w:val="18"/>
                <w:szCs w:val="18"/>
              </w:rPr>
              <w:instrText xml:space="preserve"> FORMCHECKBOX </w:instrText>
            </w:r>
            <w:r w:rsidR="00FF671B">
              <w:rPr>
                <w:spacing w:val="-4"/>
                <w:sz w:val="18"/>
                <w:szCs w:val="18"/>
              </w:rPr>
            </w:r>
            <w:r w:rsidR="00FF671B">
              <w:rPr>
                <w:spacing w:val="-4"/>
                <w:sz w:val="18"/>
                <w:szCs w:val="18"/>
              </w:rPr>
              <w:fldChar w:fldCharType="separate"/>
            </w:r>
            <w:r w:rsidRPr="009C6BDC">
              <w:rPr>
                <w:spacing w:val="-4"/>
                <w:sz w:val="18"/>
                <w:szCs w:val="18"/>
              </w:rPr>
              <w:fldChar w:fldCharType="end"/>
            </w:r>
          </w:p>
        </w:tc>
      </w:tr>
      <w:tr w:rsidR="00F53BDD" w:rsidRPr="009C6BDC" w14:paraId="39B07796" w14:textId="77777777" w:rsidTr="00923CE3">
        <w:trPr>
          <w:trHeight w:val="567"/>
        </w:trPr>
        <w:tc>
          <w:tcPr>
            <w:tcW w:w="10575" w:type="dxa"/>
            <w:gridSpan w:val="5"/>
            <w:shd w:val="clear" w:color="auto" w:fill="FFFFFF" w:themeFill="background1"/>
            <w:vAlign w:val="center"/>
          </w:tcPr>
          <w:p w14:paraId="5A6A439B" w14:textId="75AAAF93" w:rsidR="008A273A" w:rsidRPr="009C6BDC" w:rsidRDefault="00F53BDD" w:rsidP="002C2C23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For further information regarding transporting children with additional needs, please refer to</w:t>
            </w:r>
            <w:r w:rsidR="008A273A" w:rsidRPr="009C6BDC">
              <w:rPr>
                <w:rFonts w:cs="Times New Roman"/>
                <w:sz w:val="18"/>
                <w:szCs w:val="18"/>
              </w:rPr>
              <w:t>;</w:t>
            </w:r>
            <w:r w:rsidRPr="009C6BDC">
              <w:rPr>
                <w:rFonts w:cs="Times New Roman"/>
                <w:sz w:val="18"/>
                <w:szCs w:val="18"/>
              </w:rPr>
              <w:t xml:space="preserve"> </w:t>
            </w:r>
            <w:hyperlink r:id="rId11" w:history="1">
              <w:r w:rsidR="008A273A" w:rsidRPr="009C6BDC">
                <w:rPr>
                  <w:rStyle w:val="Hyperlink"/>
                  <w:rFonts w:cs="Times New Roman"/>
                  <w:sz w:val="18"/>
                  <w:szCs w:val="18"/>
                </w:rPr>
                <w:t>https://www.vicroads.vic.gov.au/safety-and-road-rules/vehicle-safety/child-restraints</w:t>
              </w:r>
            </w:hyperlink>
          </w:p>
        </w:tc>
      </w:tr>
    </w:tbl>
    <w:p w14:paraId="7C17A7D3" w14:textId="77777777" w:rsidR="00A60D9B" w:rsidRPr="009C6BDC" w:rsidRDefault="00A60D9B" w:rsidP="009B1DEC">
      <w:pPr>
        <w:spacing w:after="0"/>
        <w:rPr>
          <w:rFonts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9B1DEC" w:rsidRPr="009C6BDC" w14:paraId="69E76DAD" w14:textId="77777777" w:rsidTr="00923CE3">
        <w:trPr>
          <w:trHeight w:val="395"/>
        </w:trPr>
        <w:tc>
          <w:tcPr>
            <w:tcW w:w="10575" w:type="dxa"/>
            <w:shd w:val="clear" w:color="auto" w:fill="F2DBDB" w:themeFill="accent2" w:themeFillTint="33"/>
            <w:vAlign w:val="center"/>
          </w:tcPr>
          <w:p w14:paraId="69E76DAC" w14:textId="2D794F31" w:rsidR="009B1DEC" w:rsidRPr="009C6BDC" w:rsidRDefault="009C6BDC" w:rsidP="009C6BD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Special Interests /M</w:t>
            </w:r>
            <w:r w:rsidR="009B1DEC" w:rsidRPr="009C6BDC">
              <w:rPr>
                <w:rFonts w:cs="Times New Roman"/>
                <w:sz w:val="18"/>
                <w:szCs w:val="18"/>
              </w:rPr>
              <w:t xml:space="preserve">otivators </w:t>
            </w:r>
          </w:p>
        </w:tc>
      </w:tr>
      <w:tr w:rsidR="009B1DEC" w:rsidRPr="009C6BDC" w14:paraId="69E76DAF" w14:textId="77777777" w:rsidTr="00923CE3">
        <w:trPr>
          <w:trHeight w:val="1701"/>
        </w:trPr>
        <w:tc>
          <w:tcPr>
            <w:tcW w:w="10575" w:type="dxa"/>
            <w:shd w:val="clear" w:color="auto" w:fill="auto"/>
          </w:tcPr>
          <w:p w14:paraId="69E76DAE" w14:textId="77777777" w:rsidR="009B1DEC" w:rsidRPr="009C6BDC" w:rsidRDefault="009B1DEC" w:rsidP="000E5CEE">
            <w:pPr>
              <w:rPr>
                <w:sz w:val="18"/>
                <w:szCs w:val="18"/>
              </w:rPr>
            </w:pPr>
            <w:r w:rsidRPr="009C6BD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sz w:val="18"/>
                <w:szCs w:val="18"/>
              </w:rPr>
              <w:instrText xml:space="preserve"> FORMTEXT </w:instrText>
            </w:r>
            <w:r w:rsidRPr="009C6BDC">
              <w:rPr>
                <w:sz w:val="18"/>
                <w:szCs w:val="18"/>
              </w:rPr>
            </w:r>
            <w:r w:rsidRPr="009C6BDC">
              <w:rPr>
                <w:sz w:val="18"/>
                <w:szCs w:val="18"/>
              </w:rPr>
              <w:fldChar w:fldCharType="separate"/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fldChar w:fldCharType="end"/>
            </w:r>
          </w:p>
        </w:tc>
      </w:tr>
    </w:tbl>
    <w:p w14:paraId="69E76DB0" w14:textId="77777777" w:rsidR="009B1DEC" w:rsidRPr="009C6BDC" w:rsidRDefault="009B1DEC" w:rsidP="009B1DEC">
      <w:pPr>
        <w:spacing w:after="0"/>
        <w:rPr>
          <w:rFonts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9B1DEC" w:rsidRPr="009C6BDC" w14:paraId="69E76DB2" w14:textId="77777777" w:rsidTr="00923CE3">
        <w:trPr>
          <w:trHeight w:val="395"/>
        </w:trPr>
        <w:tc>
          <w:tcPr>
            <w:tcW w:w="10575" w:type="dxa"/>
            <w:shd w:val="clear" w:color="auto" w:fill="F2DBDB" w:themeFill="accent2" w:themeFillTint="33"/>
            <w:vAlign w:val="center"/>
          </w:tcPr>
          <w:p w14:paraId="69E76DB1" w14:textId="0C424ACA" w:rsidR="009B1DEC" w:rsidRPr="009C6BDC" w:rsidRDefault="00A60D9B" w:rsidP="00A60D9B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Behavioural/Travel I</w:t>
            </w:r>
            <w:r w:rsidR="009B1DEC" w:rsidRPr="009C6BDC">
              <w:rPr>
                <w:rFonts w:cs="Times New Roman"/>
                <w:sz w:val="18"/>
                <w:szCs w:val="18"/>
              </w:rPr>
              <w:t xml:space="preserve">ssues </w:t>
            </w:r>
          </w:p>
        </w:tc>
      </w:tr>
      <w:tr w:rsidR="009B1DEC" w:rsidRPr="009C6BDC" w14:paraId="69E76DB5" w14:textId="77777777" w:rsidTr="00923CE3">
        <w:trPr>
          <w:trHeight w:val="1701"/>
        </w:trPr>
        <w:tc>
          <w:tcPr>
            <w:tcW w:w="10575" w:type="dxa"/>
            <w:shd w:val="clear" w:color="auto" w:fill="auto"/>
          </w:tcPr>
          <w:p w14:paraId="69E76DB4" w14:textId="741A2DDE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sz w:val="18"/>
                <w:szCs w:val="18"/>
              </w:rPr>
              <w:instrText xml:space="preserve"> FORMTEXT </w:instrText>
            </w:r>
            <w:r w:rsidRPr="009C6BDC">
              <w:rPr>
                <w:sz w:val="18"/>
                <w:szCs w:val="18"/>
              </w:rPr>
            </w:r>
            <w:r w:rsidRPr="009C6BDC">
              <w:rPr>
                <w:sz w:val="18"/>
                <w:szCs w:val="18"/>
              </w:rPr>
              <w:fldChar w:fldCharType="separate"/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fldChar w:fldCharType="end"/>
            </w:r>
          </w:p>
        </w:tc>
      </w:tr>
    </w:tbl>
    <w:p w14:paraId="69E76DB6" w14:textId="77777777" w:rsidR="009B1DEC" w:rsidRPr="009C6BDC" w:rsidRDefault="009B1DEC" w:rsidP="009B1DEC">
      <w:pPr>
        <w:spacing w:after="0"/>
        <w:rPr>
          <w:rFonts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9B1DEC" w:rsidRPr="009C6BDC" w14:paraId="69E76DB8" w14:textId="77777777" w:rsidTr="00923CE3">
        <w:trPr>
          <w:trHeight w:val="395"/>
        </w:trPr>
        <w:tc>
          <w:tcPr>
            <w:tcW w:w="10575" w:type="dxa"/>
            <w:shd w:val="clear" w:color="auto" w:fill="F2DBDB" w:themeFill="accent2" w:themeFillTint="33"/>
            <w:vAlign w:val="center"/>
          </w:tcPr>
          <w:p w14:paraId="69E76DB7" w14:textId="79192F03" w:rsidR="009B1DEC" w:rsidRPr="009C6BDC" w:rsidRDefault="009B1DEC" w:rsidP="00A60D9B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Behavioural</w:t>
            </w:r>
            <w:r w:rsidR="00A60D9B" w:rsidRPr="009C6BDC">
              <w:rPr>
                <w:rFonts w:cs="Times New Roman"/>
                <w:sz w:val="18"/>
                <w:szCs w:val="18"/>
              </w:rPr>
              <w:t>/Travel</w:t>
            </w:r>
            <w:r w:rsidRPr="009C6BDC">
              <w:rPr>
                <w:rFonts w:cs="Times New Roman"/>
                <w:sz w:val="18"/>
                <w:szCs w:val="18"/>
              </w:rPr>
              <w:t xml:space="preserve"> </w:t>
            </w:r>
            <w:r w:rsidR="00A60D9B" w:rsidRPr="009C6BDC">
              <w:rPr>
                <w:rFonts w:cs="Times New Roman"/>
                <w:sz w:val="18"/>
                <w:szCs w:val="18"/>
              </w:rPr>
              <w:t>S</w:t>
            </w:r>
            <w:r w:rsidRPr="009C6BDC">
              <w:rPr>
                <w:rFonts w:cs="Times New Roman"/>
                <w:sz w:val="18"/>
                <w:szCs w:val="18"/>
              </w:rPr>
              <w:t>trategies</w:t>
            </w:r>
          </w:p>
        </w:tc>
      </w:tr>
      <w:tr w:rsidR="009B1DEC" w:rsidRPr="009C6BDC" w14:paraId="69E76DBA" w14:textId="77777777" w:rsidTr="00923CE3">
        <w:trPr>
          <w:trHeight w:val="1701"/>
        </w:trPr>
        <w:tc>
          <w:tcPr>
            <w:tcW w:w="10575" w:type="dxa"/>
            <w:shd w:val="clear" w:color="auto" w:fill="auto"/>
          </w:tcPr>
          <w:p w14:paraId="69E76DB9" w14:textId="77777777" w:rsidR="009B1DEC" w:rsidRPr="009C6BDC" w:rsidRDefault="009B1DEC" w:rsidP="009C6BDC">
            <w:pPr>
              <w:pStyle w:val="ListParagraph"/>
              <w:ind w:left="0"/>
              <w:rPr>
                <w:rFonts w:cs="Times New Roman"/>
                <w:sz w:val="18"/>
                <w:szCs w:val="18"/>
              </w:rPr>
            </w:pPr>
            <w:r w:rsidRPr="009C6BD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sz w:val="18"/>
                <w:szCs w:val="18"/>
              </w:rPr>
              <w:instrText xml:space="preserve"> FORMTEXT </w:instrText>
            </w:r>
            <w:r w:rsidRPr="009C6BDC">
              <w:rPr>
                <w:sz w:val="18"/>
                <w:szCs w:val="18"/>
              </w:rPr>
            </w:r>
            <w:r w:rsidRPr="009C6BDC">
              <w:rPr>
                <w:sz w:val="18"/>
                <w:szCs w:val="18"/>
              </w:rPr>
              <w:fldChar w:fldCharType="separate"/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fldChar w:fldCharType="end"/>
            </w:r>
          </w:p>
        </w:tc>
      </w:tr>
    </w:tbl>
    <w:p w14:paraId="23259257" w14:textId="77777777" w:rsidR="009C6BDC" w:rsidRPr="009C6BDC" w:rsidRDefault="009C6BDC" w:rsidP="009B1DEC">
      <w:pPr>
        <w:spacing w:after="0"/>
        <w:rPr>
          <w:rFonts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9B1DEC" w:rsidRPr="009C6BDC" w14:paraId="69E76DBD" w14:textId="77777777" w:rsidTr="00923CE3">
        <w:trPr>
          <w:trHeight w:val="395"/>
        </w:trPr>
        <w:tc>
          <w:tcPr>
            <w:tcW w:w="10575" w:type="dxa"/>
            <w:shd w:val="clear" w:color="auto" w:fill="F2DBDB" w:themeFill="accent2" w:themeFillTint="33"/>
            <w:vAlign w:val="center"/>
          </w:tcPr>
          <w:p w14:paraId="69E76DBC" w14:textId="4CDE3B86" w:rsidR="009B1DEC" w:rsidRPr="009C6BDC" w:rsidRDefault="00F53BDD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lastRenderedPageBreak/>
              <w:t>Travel Plan</w:t>
            </w:r>
          </w:p>
        </w:tc>
      </w:tr>
      <w:tr w:rsidR="009B1DEC" w:rsidRPr="009C6BDC" w14:paraId="69E76DBF" w14:textId="77777777" w:rsidTr="00923CE3">
        <w:trPr>
          <w:trHeight w:val="1701"/>
        </w:trPr>
        <w:tc>
          <w:tcPr>
            <w:tcW w:w="10575" w:type="dxa"/>
            <w:shd w:val="clear" w:color="auto" w:fill="auto"/>
          </w:tcPr>
          <w:p w14:paraId="69E76DBE" w14:textId="77777777" w:rsidR="009B1DEC" w:rsidRPr="009C6BDC" w:rsidRDefault="009B1DEC" w:rsidP="009C6BDC">
            <w:pPr>
              <w:pStyle w:val="ListParagraph"/>
              <w:ind w:left="0"/>
              <w:rPr>
                <w:rFonts w:cs="Times New Roman"/>
                <w:sz w:val="18"/>
                <w:szCs w:val="18"/>
              </w:rPr>
            </w:pPr>
            <w:r w:rsidRPr="009C6BD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sz w:val="18"/>
                <w:szCs w:val="18"/>
              </w:rPr>
              <w:instrText xml:space="preserve"> FORMTEXT </w:instrText>
            </w:r>
            <w:r w:rsidRPr="009C6BDC">
              <w:rPr>
                <w:sz w:val="18"/>
                <w:szCs w:val="18"/>
              </w:rPr>
            </w:r>
            <w:r w:rsidRPr="009C6BDC">
              <w:rPr>
                <w:sz w:val="18"/>
                <w:szCs w:val="18"/>
              </w:rPr>
              <w:fldChar w:fldCharType="separate"/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fldChar w:fldCharType="end"/>
            </w:r>
          </w:p>
        </w:tc>
      </w:tr>
    </w:tbl>
    <w:p w14:paraId="69E76DC0" w14:textId="77777777" w:rsidR="009B1DEC" w:rsidRDefault="009B1DEC" w:rsidP="009B1DEC">
      <w:pPr>
        <w:spacing w:after="0"/>
        <w:rPr>
          <w:rFonts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9C6BDC" w:rsidRPr="009C6BDC" w14:paraId="78A089E4" w14:textId="77777777" w:rsidTr="00923CE3">
        <w:trPr>
          <w:trHeight w:val="395"/>
        </w:trPr>
        <w:tc>
          <w:tcPr>
            <w:tcW w:w="10575" w:type="dxa"/>
            <w:shd w:val="clear" w:color="auto" w:fill="F2DBDB" w:themeFill="accent2" w:themeFillTint="33"/>
            <w:vAlign w:val="center"/>
          </w:tcPr>
          <w:p w14:paraId="1FA784DB" w14:textId="17507D55" w:rsidR="009C6BDC" w:rsidRPr="009C6BDC" w:rsidRDefault="009C6BDC" w:rsidP="008D24A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Comments</w:t>
            </w:r>
          </w:p>
        </w:tc>
      </w:tr>
      <w:tr w:rsidR="009C6BDC" w:rsidRPr="009C6BDC" w14:paraId="6BC94B69" w14:textId="77777777" w:rsidTr="00923CE3">
        <w:trPr>
          <w:trHeight w:val="1701"/>
        </w:trPr>
        <w:tc>
          <w:tcPr>
            <w:tcW w:w="10575" w:type="dxa"/>
            <w:shd w:val="clear" w:color="auto" w:fill="auto"/>
          </w:tcPr>
          <w:p w14:paraId="41D6E2D8" w14:textId="77777777" w:rsidR="009C6BDC" w:rsidRPr="009C6BDC" w:rsidRDefault="009C6BDC" w:rsidP="008D24A7">
            <w:pPr>
              <w:pStyle w:val="ListParagraph"/>
              <w:ind w:left="0"/>
              <w:rPr>
                <w:rFonts w:cs="Times New Roman"/>
                <w:sz w:val="18"/>
                <w:szCs w:val="18"/>
              </w:rPr>
            </w:pPr>
            <w:r w:rsidRPr="009C6BD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sz w:val="18"/>
                <w:szCs w:val="18"/>
              </w:rPr>
              <w:instrText xml:space="preserve"> FORMTEXT </w:instrText>
            </w:r>
            <w:r w:rsidRPr="009C6BDC">
              <w:rPr>
                <w:sz w:val="18"/>
                <w:szCs w:val="18"/>
              </w:rPr>
            </w:r>
            <w:r w:rsidRPr="009C6BDC">
              <w:rPr>
                <w:sz w:val="18"/>
                <w:szCs w:val="18"/>
              </w:rPr>
              <w:fldChar w:fldCharType="separate"/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t> </w:t>
            </w:r>
            <w:r w:rsidRPr="009C6BDC">
              <w:rPr>
                <w:sz w:val="18"/>
                <w:szCs w:val="18"/>
              </w:rPr>
              <w:fldChar w:fldCharType="end"/>
            </w:r>
          </w:p>
        </w:tc>
      </w:tr>
    </w:tbl>
    <w:p w14:paraId="150298AB" w14:textId="77777777" w:rsidR="009C6BDC" w:rsidRPr="009C6BDC" w:rsidRDefault="009C6BDC" w:rsidP="009B1DEC">
      <w:pPr>
        <w:spacing w:after="0"/>
        <w:rPr>
          <w:rFonts w:cs="Times New Roman"/>
          <w:sz w:val="18"/>
          <w:szCs w:val="18"/>
        </w:rPr>
      </w:pPr>
    </w:p>
    <w:tbl>
      <w:tblPr>
        <w:tblStyle w:val="TableGrid"/>
        <w:tblW w:w="0" w:type="auto"/>
        <w:tblInd w:w="-34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43"/>
        <w:gridCol w:w="7547"/>
      </w:tblGrid>
      <w:tr w:rsidR="009B1DEC" w:rsidRPr="009C6BDC" w14:paraId="69E76DC3" w14:textId="77777777" w:rsidTr="00923CE3">
        <w:trPr>
          <w:cantSplit/>
          <w:trHeight w:val="454"/>
        </w:trPr>
        <w:tc>
          <w:tcPr>
            <w:tcW w:w="2977" w:type="dxa"/>
            <w:shd w:val="clear" w:color="auto" w:fill="F2DBDB" w:themeFill="accent2" w:themeFillTint="33"/>
            <w:vAlign w:val="center"/>
          </w:tcPr>
          <w:p w14:paraId="69E76DC1" w14:textId="64853B68" w:rsidR="009B1DEC" w:rsidRPr="009C6BDC" w:rsidRDefault="009B1DEC" w:rsidP="00056382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 xml:space="preserve">Travel </w:t>
            </w:r>
            <w:r w:rsidR="009C6BDC" w:rsidRPr="009C6BDC">
              <w:rPr>
                <w:rFonts w:cs="Times New Roman"/>
                <w:sz w:val="18"/>
                <w:szCs w:val="18"/>
              </w:rPr>
              <w:t>Plan Review Date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9E76DC2" w14:textId="77777777" w:rsidR="009B1DEC" w:rsidRPr="009C6BDC" w:rsidRDefault="009B1DEC" w:rsidP="00056382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separate"/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end"/>
            </w:r>
          </w:p>
        </w:tc>
      </w:tr>
    </w:tbl>
    <w:p w14:paraId="049E5D4C" w14:textId="77777777" w:rsidR="00F53BDD" w:rsidRDefault="00F53BDD" w:rsidP="009B1DEC">
      <w:pPr>
        <w:spacing w:after="0"/>
        <w:rPr>
          <w:rFonts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2410"/>
        <w:gridCol w:w="709"/>
        <w:gridCol w:w="1559"/>
      </w:tblGrid>
      <w:tr w:rsidR="009B1DEC" w:rsidRPr="009C6BDC" w14:paraId="69E76DCE" w14:textId="77777777" w:rsidTr="00923CE3">
        <w:trPr>
          <w:trHeight w:val="732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14:paraId="69E76DC8" w14:textId="1766963F" w:rsidR="009B1DEC" w:rsidRPr="009C6BDC" w:rsidRDefault="009C6BDC" w:rsidP="000E5C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Student N</w:t>
            </w:r>
            <w:r w:rsidR="009B1DEC" w:rsidRPr="009C6BDC">
              <w:rPr>
                <w:rFonts w:cs="Times New Roman"/>
                <w:sz w:val="18"/>
                <w:szCs w:val="18"/>
              </w:rPr>
              <w:t>ame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E76DC9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separate"/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69E76DCA" w14:textId="0BFD358E" w:rsidR="009B1DEC" w:rsidRPr="009C6BDC" w:rsidRDefault="009C6BDC" w:rsidP="000E5C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Student S</w:t>
            </w:r>
            <w:r w:rsidR="009B1DEC" w:rsidRPr="009C6BDC">
              <w:rPr>
                <w:rFonts w:cs="Times New Roman"/>
                <w:sz w:val="18"/>
                <w:szCs w:val="18"/>
              </w:rPr>
              <w:t>ignature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E76DCB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separate"/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69E76DCC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E76DCD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separate"/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end"/>
            </w:r>
          </w:p>
        </w:tc>
      </w:tr>
      <w:tr w:rsidR="009B1DEC" w:rsidRPr="009C6BDC" w14:paraId="69E76DD5" w14:textId="77777777" w:rsidTr="00923CE3">
        <w:trPr>
          <w:trHeight w:val="732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14:paraId="69E76DCF" w14:textId="1F428649" w:rsidR="009B1DEC" w:rsidRPr="009C6BDC" w:rsidRDefault="009B1DEC" w:rsidP="009C6BDC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 xml:space="preserve">Parent/Guardian </w:t>
            </w:r>
            <w:r w:rsidR="009C6BDC">
              <w:rPr>
                <w:rFonts w:cs="Times New Roman"/>
                <w:sz w:val="18"/>
                <w:szCs w:val="18"/>
              </w:rPr>
              <w:t>N</w:t>
            </w:r>
            <w:r w:rsidRPr="009C6BDC">
              <w:rPr>
                <w:rFonts w:cs="Times New Roman"/>
                <w:sz w:val="18"/>
                <w:szCs w:val="18"/>
              </w:rPr>
              <w:t>ame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E76DD0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separate"/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69E76DD1" w14:textId="22CAA165" w:rsidR="009B1DEC" w:rsidRPr="009C6BDC" w:rsidRDefault="009C6BDC" w:rsidP="000E5C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Parent/Guardian S</w:t>
            </w:r>
            <w:r w:rsidR="009B1DEC" w:rsidRPr="009C6BDC">
              <w:rPr>
                <w:rFonts w:cs="Times New Roman"/>
                <w:sz w:val="18"/>
                <w:szCs w:val="18"/>
              </w:rPr>
              <w:t>ignature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E76DD2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separate"/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69E76DD3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E76DD4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separate"/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end"/>
            </w:r>
          </w:p>
        </w:tc>
      </w:tr>
      <w:tr w:rsidR="009B1DEC" w:rsidRPr="009C6BDC" w14:paraId="69E76DDC" w14:textId="77777777" w:rsidTr="00923CE3">
        <w:trPr>
          <w:trHeight w:val="732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14:paraId="69E76DD6" w14:textId="0ADEBEF4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Princip</w:t>
            </w:r>
            <w:r w:rsidR="009C6BDC">
              <w:rPr>
                <w:rFonts w:cs="Times New Roman"/>
                <w:sz w:val="18"/>
                <w:szCs w:val="18"/>
              </w:rPr>
              <w:t>al N</w:t>
            </w:r>
            <w:r w:rsidRPr="009C6BDC">
              <w:rPr>
                <w:rFonts w:cs="Times New Roman"/>
                <w:sz w:val="18"/>
                <w:szCs w:val="18"/>
              </w:rPr>
              <w:t xml:space="preserve">ame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E76DD7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separate"/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69E76DD8" w14:textId="06F94C70" w:rsidR="009B1DEC" w:rsidRPr="009C6BDC" w:rsidRDefault="009B1DEC" w:rsidP="009C6BDC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 xml:space="preserve">Principal/Delegate </w:t>
            </w:r>
            <w:r w:rsidR="009C6BDC">
              <w:rPr>
                <w:rFonts w:cs="Times New Roman"/>
                <w:sz w:val="18"/>
                <w:szCs w:val="18"/>
              </w:rPr>
              <w:t>S</w:t>
            </w:r>
            <w:r w:rsidRPr="009C6BDC">
              <w:rPr>
                <w:rFonts w:cs="Times New Roman"/>
                <w:sz w:val="18"/>
                <w:szCs w:val="18"/>
              </w:rPr>
              <w:t>ignature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E76DD9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separate"/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69E76DDA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E76DDB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separate"/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end"/>
            </w:r>
          </w:p>
        </w:tc>
      </w:tr>
      <w:tr w:rsidR="009B1DEC" w:rsidRPr="009C6BDC" w14:paraId="69E76DE3" w14:textId="77777777" w:rsidTr="00923CE3">
        <w:trPr>
          <w:trHeight w:val="732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14:paraId="69E76DDD" w14:textId="26661A60" w:rsidR="009B1DEC" w:rsidRPr="009C6BDC" w:rsidRDefault="009C6BDC" w:rsidP="000E5C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Operator N</w:t>
            </w:r>
            <w:r w:rsidR="009B1DEC" w:rsidRPr="009C6BDC">
              <w:rPr>
                <w:rFonts w:cs="Times New Roman"/>
                <w:sz w:val="18"/>
                <w:szCs w:val="18"/>
              </w:rPr>
              <w:t xml:space="preserve">ame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E76DDE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separate"/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69E76DDF" w14:textId="0925C7A9" w:rsidR="009B1DEC" w:rsidRPr="009C6BDC" w:rsidRDefault="009C6BDC" w:rsidP="009C6BD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Operator R</w:t>
            </w:r>
            <w:r w:rsidR="009B1DEC" w:rsidRPr="009C6BDC">
              <w:rPr>
                <w:rFonts w:cs="Times New Roman"/>
                <w:sz w:val="18"/>
                <w:szCs w:val="18"/>
              </w:rPr>
              <w:t xml:space="preserve">epresentative’s </w:t>
            </w:r>
            <w:r>
              <w:rPr>
                <w:rFonts w:cs="Times New Roman"/>
                <w:sz w:val="18"/>
                <w:szCs w:val="18"/>
              </w:rPr>
              <w:t>S</w:t>
            </w:r>
            <w:r w:rsidR="009B1DEC" w:rsidRPr="009C6BDC">
              <w:rPr>
                <w:rFonts w:cs="Times New Roman"/>
                <w:sz w:val="18"/>
                <w:szCs w:val="18"/>
              </w:rPr>
              <w:t>ignature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E76DE0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separate"/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69E76DE1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cs="Times New Roman"/>
                <w:sz w:val="18"/>
                <w:szCs w:val="18"/>
              </w:rPr>
              <w:t>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E76DE2" w14:textId="77777777" w:rsidR="009B1DEC" w:rsidRPr="009C6BDC" w:rsidRDefault="009B1DEC" w:rsidP="000E5CEE">
            <w:pPr>
              <w:rPr>
                <w:rFonts w:cs="Times New Roman"/>
                <w:sz w:val="18"/>
                <w:szCs w:val="18"/>
              </w:rPr>
            </w:pP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6BD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separate"/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sz w:val="18"/>
                <w:szCs w:val="18"/>
              </w:rPr>
              <w:t> </w:t>
            </w:r>
            <w:r w:rsidRPr="009C6BDC">
              <w:rPr>
                <w:rFonts w:eastAsia="Times New Roman"/>
                <w:color w:val="365F91"/>
                <w:sz w:val="18"/>
                <w:szCs w:val="18"/>
              </w:rPr>
              <w:fldChar w:fldCharType="end"/>
            </w:r>
          </w:p>
        </w:tc>
      </w:tr>
    </w:tbl>
    <w:p w14:paraId="69E76DE8" w14:textId="77777777" w:rsidR="00C953EB" w:rsidRDefault="00C953EB"/>
    <w:sectPr w:rsidR="00C953EB" w:rsidSect="00B2710F">
      <w:footerReference w:type="default" r:id="rId12"/>
      <w:pgSz w:w="11906" w:h="16838"/>
      <w:pgMar w:top="720" w:right="720" w:bottom="720" w:left="720" w:header="708" w:footer="454" w:gutter="0"/>
      <w:pgBorders w:offsetFrom="page">
        <w:top w:val="none" w:sz="0" w:space="13" w:color="000000" w:shadow="1"/>
        <w:left w:val="none" w:sz="0" w:space="13" w:color="000000" w:shadow="1"/>
        <w:bottom w:val="none" w:sz="0" w:space="13" w:color="000000" w:shadow="1"/>
        <w:right w:val="none" w:sz="0" w:space="19" w:color="0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6DEB" w14:textId="77777777" w:rsidR="000A20B2" w:rsidRDefault="00056382">
      <w:pPr>
        <w:spacing w:after="0" w:line="240" w:lineRule="auto"/>
      </w:pPr>
      <w:r>
        <w:separator/>
      </w:r>
    </w:p>
  </w:endnote>
  <w:endnote w:type="continuationSeparator" w:id="0">
    <w:p w14:paraId="69E76DEC" w14:textId="77777777" w:rsidR="000A20B2" w:rsidRDefault="00056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6DEE" w14:textId="2A880999" w:rsidR="00056382" w:rsidRPr="00056382" w:rsidRDefault="00056382" w:rsidP="009C6BDC">
    <w:pPr>
      <w:pStyle w:val="Footer"/>
      <w:rPr>
        <w:color w:val="943634" w:themeColor="accent2" w:themeShade="BF"/>
        <w:sz w:val="16"/>
        <w:szCs w:val="16"/>
      </w:rPr>
    </w:pPr>
  </w:p>
  <w:p w14:paraId="166595B0" w14:textId="3FE504C7" w:rsidR="009C6BDC" w:rsidRPr="009C6BDC" w:rsidRDefault="006274C8" w:rsidP="009C6BDC">
    <w:pPr>
      <w:pStyle w:val="Footer"/>
      <w:tabs>
        <w:tab w:val="clear" w:pos="4513"/>
        <w:tab w:val="clear" w:pos="9026"/>
        <w:tab w:val="right" w:pos="10206"/>
      </w:tabs>
      <w:rPr>
        <w:color w:val="943634" w:themeColor="accent2" w:themeShade="BF"/>
        <w:sz w:val="20"/>
        <w:szCs w:val="20"/>
      </w:rPr>
    </w:pPr>
    <w:r w:rsidRPr="009C6BDC">
      <w:rPr>
        <w:color w:val="943634" w:themeColor="accent2" w:themeShade="BF"/>
        <w:sz w:val="20"/>
        <w:szCs w:val="20"/>
      </w:rPr>
      <w:t>Issued January 2016</w:t>
    </w:r>
    <w:sdt>
      <w:sdtPr>
        <w:rPr>
          <w:color w:val="943634" w:themeColor="accent2" w:themeShade="BF"/>
          <w:sz w:val="20"/>
          <w:szCs w:val="20"/>
        </w:rPr>
        <w:id w:val="98381352"/>
        <w:docPartObj>
          <w:docPartGallery w:val="Page Numbers (Top of Page)"/>
          <w:docPartUnique/>
        </w:docPartObj>
      </w:sdtPr>
      <w:sdtEndPr/>
      <w:sdtContent>
        <w:r w:rsidR="009C6BDC" w:rsidRPr="009C6BDC">
          <w:rPr>
            <w:color w:val="943634" w:themeColor="accent2" w:themeShade="BF"/>
            <w:sz w:val="20"/>
            <w:szCs w:val="20"/>
          </w:rPr>
          <w:tab/>
          <w:t xml:space="preserve">Page </w:t>
        </w:r>
        <w:r w:rsidR="009C6BDC" w:rsidRPr="009C6BDC">
          <w:rPr>
            <w:b/>
            <w:bCs/>
            <w:color w:val="943634" w:themeColor="accent2" w:themeShade="BF"/>
            <w:sz w:val="20"/>
            <w:szCs w:val="20"/>
          </w:rPr>
          <w:fldChar w:fldCharType="begin"/>
        </w:r>
        <w:r w:rsidR="009C6BDC" w:rsidRPr="009C6BDC">
          <w:rPr>
            <w:b/>
            <w:bCs/>
            <w:color w:val="943634" w:themeColor="accent2" w:themeShade="BF"/>
            <w:sz w:val="20"/>
            <w:szCs w:val="20"/>
          </w:rPr>
          <w:instrText xml:space="preserve"> PAGE </w:instrText>
        </w:r>
        <w:r w:rsidR="009C6BDC" w:rsidRPr="009C6BDC">
          <w:rPr>
            <w:b/>
            <w:bCs/>
            <w:color w:val="943634" w:themeColor="accent2" w:themeShade="BF"/>
            <w:sz w:val="20"/>
            <w:szCs w:val="20"/>
          </w:rPr>
          <w:fldChar w:fldCharType="separate"/>
        </w:r>
        <w:r w:rsidR="006670A0">
          <w:rPr>
            <w:b/>
            <w:bCs/>
            <w:noProof/>
            <w:color w:val="943634" w:themeColor="accent2" w:themeShade="BF"/>
            <w:sz w:val="20"/>
            <w:szCs w:val="20"/>
          </w:rPr>
          <w:t>1</w:t>
        </w:r>
        <w:r w:rsidR="009C6BDC" w:rsidRPr="009C6BDC">
          <w:rPr>
            <w:b/>
            <w:bCs/>
            <w:color w:val="943634" w:themeColor="accent2" w:themeShade="BF"/>
            <w:sz w:val="20"/>
            <w:szCs w:val="20"/>
          </w:rPr>
          <w:fldChar w:fldCharType="end"/>
        </w:r>
        <w:r w:rsidR="009C6BDC" w:rsidRPr="009C6BDC">
          <w:rPr>
            <w:color w:val="943634" w:themeColor="accent2" w:themeShade="BF"/>
            <w:sz w:val="20"/>
            <w:szCs w:val="20"/>
          </w:rPr>
          <w:t xml:space="preserve"> of </w:t>
        </w:r>
        <w:r w:rsidR="009C6BDC" w:rsidRPr="009C6BDC">
          <w:rPr>
            <w:b/>
            <w:bCs/>
            <w:color w:val="943634" w:themeColor="accent2" w:themeShade="BF"/>
            <w:sz w:val="20"/>
            <w:szCs w:val="20"/>
          </w:rPr>
          <w:fldChar w:fldCharType="begin"/>
        </w:r>
        <w:r w:rsidR="009C6BDC" w:rsidRPr="009C6BDC">
          <w:rPr>
            <w:b/>
            <w:bCs/>
            <w:color w:val="943634" w:themeColor="accent2" w:themeShade="BF"/>
            <w:sz w:val="20"/>
            <w:szCs w:val="20"/>
          </w:rPr>
          <w:instrText xml:space="preserve"> NUMPAGES  </w:instrText>
        </w:r>
        <w:r w:rsidR="009C6BDC" w:rsidRPr="009C6BDC">
          <w:rPr>
            <w:b/>
            <w:bCs/>
            <w:color w:val="943634" w:themeColor="accent2" w:themeShade="BF"/>
            <w:sz w:val="20"/>
            <w:szCs w:val="20"/>
          </w:rPr>
          <w:fldChar w:fldCharType="separate"/>
        </w:r>
        <w:r w:rsidR="006670A0">
          <w:rPr>
            <w:b/>
            <w:bCs/>
            <w:noProof/>
            <w:color w:val="943634" w:themeColor="accent2" w:themeShade="BF"/>
            <w:sz w:val="20"/>
            <w:szCs w:val="20"/>
          </w:rPr>
          <w:t>2</w:t>
        </w:r>
        <w:r w:rsidR="009C6BDC" w:rsidRPr="009C6BDC">
          <w:rPr>
            <w:b/>
            <w:bCs/>
            <w:color w:val="943634" w:themeColor="accent2" w:themeShade="BF"/>
            <w:sz w:val="20"/>
            <w:szCs w:val="20"/>
          </w:rPr>
          <w:fldChar w:fldCharType="end"/>
        </w:r>
      </w:sdtContent>
    </w:sdt>
  </w:p>
  <w:p w14:paraId="69E76DEF" w14:textId="7C44D035" w:rsidR="00056382" w:rsidRPr="00056382" w:rsidRDefault="00056382">
    <w:pPr>
      <w:pStyle w:val="Footer"/>
      <w:rPr>
        <w:color w:val="943634" w:themeColor="accent2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6DE9" w14:textId="77777777" w:rsidR="000A20B2" w:rsidRDefault="00056382">
      <w:pPr>
        <w:spacing w:after="0" w:line="240" w:lineRule="auto"/>
      </w:pPr>
      <w:r>
        <w:separator/>
      </w:r>
    </w:p>
  </w:footnote>
  <w:footnote w:type="continuationSeparator" w:id="0">
    <w:p w14:paraId="69E76DEA" w14:textId="77777777" w:rsidR="000A20B2" w:rsidRDefault="00056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735FE"/>
    <w:multiLevelType w:val="hybridMultilevel"/>
    <w:tmpl w:val="77A6B5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9740EC"/>
    <w:multiLevelType w:val="hybridMultilevel"/>
    <w:tmpl w:val="C1DCC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606257">
    <w:abstractNumId w:val="0"/>
  </w:num>
  <w:num w:numId="2" w16cid:durableId="667756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6ETjopwKfukB8XoAhvlkfyPkVg=" w:salt="GyQYR/KznSZgFTAOAoZw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EC"/>
    <w:rsid w:val="0003649D"/>
    <w:rsid w:val="00056382"/>
    <w:rsid w:val="000A20B2"/>
    <w:rsid w:val="002755A4"/>
    <w:rsid w:val="002B188C"/>
    <w:rsid w:val="004D1982"/>
    <w:rsid w:val="006274C8"/>
    <w:rsid w:val="00634F13"/>
    <w:rsid w:val="006670A0"/>
    <w:rsid w:val="0067130A"/>
    <w:rsid w:val="008A273A"/>
    <w:rsid w:val="00923CE3"/>
    <w:rsid w:val="009B1DEC"/>
    <w:rsid w:val="009C6BDC"/>
    <w:rsid w:val="00A60D9B"/>
    <w:rsid w:val="00B2710F"/>
    <w:rsid w:val="00C16E56"/>
    <w:rsid w:val="00C514F0"/>
    <w:rsid w:val="00C953EB"/>
    <w:rsid w:val="00E75D64"/>
    <w:rsid w:val="00F53BDD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6D99"/>
  <w15:docId w15:val="{D9925853-8A3D-4B51-80C1-B78C23BA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EC"/>
  </w:style>
  <w:style w:type="paragraph" w:styleId="Heading1">
    <w:name w:val="heading 1"/>
    <w:basedOn w:val="Normal"/>
    <w:next w:val="Normal"/>
    <w:link w:val="Heading1Char"/>
    <w:uiPriority w:val="9"/>
    <w:qFormat/>
    <w:rsid w:val="009B1D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B1DEC"/>
    <w:pPr>
      <w:ind w:left="720"/>
      <w:contextualSpacing/>
    </w:pPr>
  </w:style>
  <w:style w:type="table" w:styleId="TableGrid">
    <w:name w:val="Table Grid"/>
    <w:basedOn w:val="TableNormal"/>
    <w:uiPriority w:val="59"/>
    <w:rsid w:val="009B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1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EC"/>
  </w:style>
  <w:style w:type="paragraph" w:styleId="BalloonText">
    <w:name w:val="Balloon Text"/>
    <w:basedOn w:val="Normal"/>
    <w:link w:val="BalloonTextChar"/>
    <w:uiPriority w:val="99"/>
    <w:semiHidden/>
    <w:unhideWhenUsed/>
    <w:rsid w:val="009B1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DE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56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382"/>
  </w:style>
  <w:style w:type="character" w:styleId="Hyperlink">
    <w:name w:val="Hyperlink"/>
    <w:basedOn w:val="DefaultParagraphFont"/>
    <w:uiPriority w:val="99"/>
    <w:unhideWhenUsed/>
    <w:rsid w:val="00F53B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croads.vic.gov.au/safety-and-road-rules/vehicle-safety/child-restraint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>SDTP travel plan, student with disabilities travel plan, travel plan, specialist school travel plan for students</DEECD_Keywords>
    <PublishingExpirationDate xmlns="http://schemas.microsoft.com/sharepoint/v3" xsi:nil="true"/>
    <DEECD_Description xmlns="http://schemas.microsoft.com/sharepoint/v3">SDTP Individual Travel Plan for a Student with Disabilities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6452d86b7e234aaffd749d9bdc2805d9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3c1b91d790e1c7b32e6039a4e5fb926c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6BC32-2435-4668-9FDE-ABC285279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3ABC4-0F81-48DE-A371-210B5D6A1A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b566cd-adb9-46c2-964b-22eba181fd0b"/>
    <ds:schemaRef ds:uri="cb9114c1-daad-44dd-acad-30f4246641f2"/>
  </ds:schemaRefs>
</ds:datastoreItem>
</file>

<file path=customXml/itemProps3.xml><?xml version="1.0" encoding="utf-8"?>
<ds:datastoreItem xmlns:ds="http://schemas.openxmlformats.org/officeDocument/2006/customXml" ds:itemID="{28F9560F-00F2-46F9-A9C5-C5ABFF67A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SDTP Individual Travel Plan for a Student with Disabilities</vt:lpstr>
    </vt:vector>
  </TitlesOfParts>
  <Company>DEECD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SDTP Individual Travel Plan for a Student with Disabilities</dc:title>
  <dc:subject/>
  <dc:creator>Thomson, Jane T</dc:creator>
  <cp:keywords/>
  <dc:description/>
  <cp:lastModifiedBy>Wendy Coyle</cp:lastModifiedBy>
  <cp:revision>2</cp:revision>
  <cp:lastPrinted>2022-10-19T06:18:00Z</cp:lastPrinted>
  <dcterms:created xsi:type="dcterms:W3CDTF">2022-10-19T06:19:00Z</dcterms:created>
  <dcterms:modified xsi:type="dcterms:W3CDTF">2022-10-19T06:19:00Z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  <property fmtid="{D5CDD505-2E9C-101B-9397-08002B2CF9AE}" pid="7" name="Order">
    <vt:r8>2252600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RoutingRuleDescription">
    <vt:lpwstr/>
  </property>
</Properties>
</file>